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E3EB" w14:textId="77777777" w:rsidR="00851068" w:rsidRDefault="00773816" w:rsidP="00851068">
      <w:pPr>
        <w:pStyle w:val="Web"/>
        <w:spacing w:before="0" w:beforeAutospacing="0" w:after="150" w:afterAutospacing="0" w:line="459" w:lineRule="atLeast"/>
        <w:ind w:firstLineChars="150" w:firstLine="540"/>
        <w:textAlignment w:val="baseline"/>
        <w:rPr>
          <w:rFonts w:ascii="Verdana" w:hAnsi="Verdana"/>
          <w:color w:val="000000"/>
          <w:sz w:val="36"/>
          <w:szCs w:val="36"/>
        </w:rPr>
      </w:pPr>
      <w:r w:rsidRPr="00851068">
        <w:rPr>
          <w:rFonts w:ascii="Verdana" w:hAnsi="Verdana" w:hint="eastAsia"/>
          <w:color w:val="000000"/>
          <w:sz w:val="36"/>
          <w:szCs w:val="36"/>
        </w:rPr>
        <w:t>令和３年度年末年始労働災害防止強化運動</w:t>
      </w:r>
      <w:r w:rsidR="00CC286E" w:rsidRPr="00851068">
        <w:rPr>
          <w:rFonts w:ascii="Verdana" w:hAnsi="Verdana" w:hint="eastAsia"/>
          <w:color w:val="000000"/>
          <w:sz w:val="36"/>
          <w:szCs w:val="36"/>
        </w:rPr>
        <w:t>の</w:t>
      </w:r>
    </w:p>
    <w:p w14:paraId="77659F2E" w14:textId="08815FFB" w:rsidR="00CC286E" w:rsidRPr="00851068" w:rsidRDefault="00773816" w:rsidP="00851068">
      <w:pPr>
        <w:pStyle w:val="Web"/>
        <w:spacing w:before="0" w:beforeAutospacing="0" w:after="150" w:afterAutospacing="0" w:line="459" w:lineRule="atLeast"/>
        <w:ind w:firstLineChars="150" w:firstLine="540"/>
        <w:textAlignment w:val="baseline"/>
        <w:rPr>
          <w:rFonts w:ascii="Verdana" w:hAnsi="Verdana"/>
          <w:color w:val="000000"/>
          <w:sz w:val="36"/>
          <w:szCs w:val="36"/>
        </w:rPr>
      </w:pPr>
      <w:r w:rsidRPr="00851068">
        <w:rPr>
          <w:rFonts w:ascii="Verdana" w:hAnsi="Verdana" w:hint="eastAsia"/>
          <w:color w:val="000000"/>
          <w:sz w:val="36"/>
          <w:szCs w:val="36"/>
        </w:rPr>
        <w:t>推進について</w:t>
      </w:r>
    </w:p>
    <w:p w14:paraId="4AAB168C" w14:textId="208CE4E9" w:rsidR="00CC286E" w:rsidRDefault="00CC286E"/>
    <w:p w14:paraId="4D5A1CC6" w14:textId="6DF4763A" w:rsidR="00CC286E" w:rsidRDefault="00773816" w:rsidP="00CC286E">
      <w:pPr>
        <w:pStyle w:val="Web"/>
        <w:spacing w:before="0" w:beforeAutospacing="0" w:after="150" w:afterAutospacing="0" w:line="459" w:lineRule="atLeast"/>
        <w:ind w:firstLine="240"/>
        <w:textAlignment w:val="baseline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 w:hint="eastAsia"/>
          <w:color w:val="000000"/>
          <w:sz w:val="26"/>
          <w:szCs w:val="26"/>
        </w:rPr>
        <w:t>令和３年１１月２２日付け茨労発基</w:t>
      </w:r>
      <w:r>
        <w:rPr>
          <w:rFonts w:ascii="Verdana" w:hAnsi="Verdana" w:hint="eastAsia"/>
          <w:color w:val="000000"/>
          <w:sz w:val="26"/>
          <w:szCs w:val="26"/>
        </w:rPr>
        <w:t>1</w:t>
      </w:r>
      <w:r>
        <w:rPr>
          <w:rFonts w:ascii="Verdana" w:hAnsi="Verdana"/>
          <w:color w:val="000000"/>
          <w:sz w:val="26"/>
          <w:szCs w:val="26"/>
        </w:rPr>
        <w:t>122</w:t>
      </w:r>
      <w:r>
        <w:rPr>
          <w:rFonts w:ascii="Verdana" w:hAnsi="Verdana" w:hint="eastAsia"/>
          <w:color w:val="000000"/>
          <w:sz w:val="26"/>
          <w:szCs w:val="26"/>
        </w:rPr>
        <w:t>第２号をもって、茨城労働局長から建設業労働災害防止協会茨城県支部長あて、標記についての要請がありました。</w:t>
      </w:r>
    </w:p>
    <w:p w14:paraId="56688FDF" w14:textId="5542D6EC" w:rsidR="00773816" w:rsidRDefault="00773816" w:rsidP="00CC286E">
      <w:pPr>
        <w:pStyle w:val="Web"/>
        <w:spacing w:before="0" w:beforeAutospacing="0" w:after="150" w:afterAutospacing="0" w:line="459" w:lineRule="atLeast"/>
        <w:ind w:firstLine="240"/>
        <w:textAlignment w:val="baseline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 w:hint="eastAsia"/>
          <w:color w:val="000000"/>
          <w:sz w:val="26"/>
          <w:szCs w:val="26"/>
        </w:rPr>
        <w:t>これから迎える年末年始は、機械設備の点検・再稼働</w:t>
      </w:r>
      <w:r w:rsidR="00375CB9">
        <w:rPr>
          <w:rFonts w:ascii="Verdana" w:hAnsi="Verdana" w:hint="eastAsia"/>
          <w:color w:val="000000"/>
          <w:sz w:val="26"/>
          <w:szCs w:val="26"/>
        </w:rPr>
        <w:t>等</w:t>
      </w:r>
      <w:r>
        <w:rPr>
          <w:rFonts w:ascii="Verdana" w:hAnsi="Verdana" w:hint="eastAsia"/>
          <w:color w:val="000000"/>
          <w:sz w:val="26"/>
          <w:szCs w:val="26"/>
        </w:rPr>
        <w:t>の作業が増加し、労働災害発生のリスクが大きくなることから、作業前点検の実施、作業手順や交通ルールの</w:t>
      </w:r>
      <w:r w:rsidR="00375CB9">
        <w:rPr>
          <w:rFonts w:ascii="Verdana" w:hAnsi="Verdana" w:hint="eastAsia"/>
          <w:color w:val="000000"/>
          <w:sz w:val="26"/>
          <w:szCs w:val="26"/>
        </w:rPr>
        <w:t>遵守</w:t>
      </w:r>
      <w:r>
        <w:rPr>
          <w:rFonts w:ascii="Verdana" w:hAnsi="Verdana" w:hint="eastAsia"/>
          <w:color w:val="000000"/>
          <w:sz w:val="26"/>
          <w:szCs w:val="26"/>
        </w:rPr>
        <w:t>、非定常作業における安全確認の徹底、感染</w:t>
      </w:r>
      <w:r w:rsidR="00375CB9">
        <w:rPr>
          <w:rFonts w:ascii="Verdana" w:hAnsi="Verdana" w:hint="eastAsia"/>
          <w:color w:val="000000"/>
          <w:sz w:val="26"/>
          <w:szCs w:val="26"/>
        </w:rPr>
        <w:t>予防</w:t>
      </w:r>
      <w:r>
        <w:rPr>
          <w:rFonts w:ascii="Verdana" w:hAnsi="Verdana" w:hint="eastAsia"/>
          <w:color w:val="000000"/>
          <w:sz w:val="26"/>
          <w:szCs w:val="26"/>
        </w:rPr>
        <w:t>を含めた</w:t>
      </w:r>
      <w:r w:rsidR="00375CB9">
        <w:rPr>
          <w:rFonts w:ascii="Verdana" w:hAnsi="Verdana" w:hint="eastAsia"/>
          <w:color w:val="000000"/>
          <w:sz w:val="26"/>
          <w:szCs w:val="26"/>
        </w:rPr>
        <w:t>労働者の健康状態の確認等が一層重要となります。</w:t>
      </w:r>
    </w:p>
    <w:p w14:paraId="52745F6E" w14:textId="557DE0AB" w:rsidR="00375CB9" w:rsidRDefault="00375CB9" w:rsidP="00CC286E">
      <w:pPr>
        <w:pStyle w:val="Web"/>
        <w:spacing w:before="0" w:beforeAutospacing="0" w:after="150" w:afterAutospacing="0" w:line="459" w:lineRule="atLeast"/>
        <w:ind w:firstLine="240"/>
        <w:textAlignment w:val="baseline"/>
        <w:rPr>
          <w:rFonts w:ascii="Verdana" w:hAnsi="Verdana"/>
          <w:color w:val="000000"/>
          <w:sz w:val="26"/>
          <w:szCs w:val="26"/>
        </w:rPr>
      </w:pPr>
    </w:p>
    <w:p w14:paraId="24C679C0" w14:textId="190ED468" w:rsidR="007B5E5C" w:rsidRPr="007B5E5C" w:rsidRDefault="00375CB9" w:rsidP="00375CB9">
      <w:pPr>
        <w:pStyle w:val="Web"/>
        <w:spacing w:before="0" w:beforeAutospacing="0" w:after="150" w:afterAutospacing="0" w:line="459" w:lineRule="atLeast"/>
        <w:ind w:firstLine="240"/>
        <w:textAlignment w:val="baseline"/>
        <w:rPr>
          <w:rFonts w:ascii="Verdana" w:hAnsi="Verdana"/>
          <w:color w:val="FF0000"/>
          <w:sz w:val="26"/>
          <w:szCs w:val="26"/>
        </w:rPr>
      </w:pPr>
      <w:r>
        <w:rPr>
          <w:rFonts w:ascii="Verdana" w:hAnsi="Verdana" w:hint="eastAsia"/>
          <w:color w:val="000000"/>
          <w:sz w:val="26"/>
          <w:szCs w:val="26"/>
        </w:rPr>
        <w:t>つきましては、各事業場に置かれましては、</w:t>
      </w:r>
      <w:hyperlink r:id="rId7" w:history="1">
        <w:r w:rsidRPr="0019729B">
          <w:rPr>
            <w:rStyle w:val="a3"/>
            <w:rFonts w:ascii="Verdana" w:hAnsi="Verdana" w:hint="eastAsia"/>
            <w:sz w:val="26"/>
            <w:szCs w:val="26"/>
          </w:rPr>
          <w:t>別紙「実施要綱」</w:t>
        </w:r>
      </w:hyperlink>
      <w:r>
        <w:rPr>
          <w:rFonts w:ascii="Verdana" w:hAnsi="Verdana" w:hint="eastAsia"/>
          <w:color w:val="000000"/>
          <w:sz w:val="26"/>
          <w:szCs w:val="26"/>
        </w:rPr>
        <w:t>中の４（２）及び（３）に記載されている「事業場における主な実施事項」及び「重点業種別の対策」等に留意のうえ、労働災害の防止に取り組んでいただきますようお願いいたします。</w:t>
      </w:r>
    </w:p>
    <w:p w14:paraId="58366F46" w14:textId="3DC86AD5" w:rsidR="00CC286E" w:rsidRDefault="00CC286E"/>
    <w:p w14:paraId="4CB74A4A" w14:textId="6B08C7BA" w:rsidR="00FB0D7E" w:rsidRPr="00851068" w:rsidRDefault="00F8306D">
      <w:pPr>
        <w:rPr>
          <w:rFonts w:asciiTheme="majorEastAsia" w:eastAsiaTheme="majorEastAsia" w:hAnsiTheme="majorEastAsia"/>
        </w:rPr>
      </w:pPr>
      <w:hyperlink r:id="rId8" w:history="1">
        <w:r w:rsidR="00FB0D7E" w:rsidRPr="0019729B">
          <w:rPr>
            <w:rStyle w:val="a3"/>
            <w:rFonts w:ascii="ＭＳ Ｐゴシック" w:eastAsia="ＭＳ Ｐゴシック" w:hAnsi="ＭＳ Ｐゴシック" w:hint="eastAsia"/>
            <w:sz w:val="26"/>
            <w:szCs w:val="26"/>
          </w:rPr>
          <w:t>リーフレット</w:t>
        </w:r>
      </w:hyperlink>
      <w:r w:rsidR="00FB21C4">
        <w:rPr>
          <w:rFonts w:asciiTheme="majorEastAsia" w:eastAsiaTheme="majorEastAsia" w:hAnsiTheme="majorEastAsia" w:hint="eastAsia"/>
          <w:color w:val="000000"/>
          <w:sz w:val="26"/>
          <w:szCs w:val="26"/>
        </w:rPr>
        <w:t>もご覧ください。</w:t>
      </w:r>
    </w:p>
    <w:sectPr w:rsidR="00FB0D7E" w:rsidRPr="008510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17E2" w14:textId="77777777" w:rsidR="00F8306D" w:rsidRDefault="00F8306D" w:rsidP="00FB21C4">
      <w:r>
        <w:separator/>
      </w:r>
    </w:p>
  </w:endnote>
  <w:endnote w:type="continuationSeparator" w:id="0">
    <w:p w14:paraId="61984A7E" w14:textId="77777777" w:rsidR="00F8306D" w:rsidRDefault="00F8306D" w:rsidP="00FB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1BEB" w14:textId="77777777" w:rsidR="00F8306D" w:rsidRDefault="00F8306D" w:rsidP="00FB21C4">
      <w:r>
        <w:separator/>
      </w:r>
    </w:p>
  </w:footnote>
  <w:footnote w:type="continuationSeparator" w:id="0">
    <w:p w14:paraId="6F5AA990" w14:textId="77777777" w:rsidR="00F8306D" w:rsidRDefault="00F8306D" w:rsidP="00FB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41F2F"/>
    <w:multiLevelType w:val="hybridMultilevel"/>
    <w:tmpl w:val="15A01D3C"/>
    <w:lvl w:ilvl="0" w:tplc="1A8E1A80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6E"/>
    <w:rsid w:val="0019729B"/>
    <w:rsid w:val="00266E3D"/>
    <w:rsid w:val="00375CB9"/>
    <w:rsid w:val="0069461C"/>
    <w:rsid w:val="00773816"/>
    <w:rsid w:val="007B5E5C"/>
    <w:rsid w:val="00851068"/>
    <w:rsid w:val="00B24D5C"/>
    <w:rsid w:val="00BA7AF1"/>
    <w:rsid w:val="00C239B0"/>
    <w:rsid w:val="00C45C1A"/>
    <w:rsid w:val="00CC286E"/>
    <w:rsid w:val="00DA2777"/>
    <w:rsid w:val="00F8306D"/>
    <w:rsid w:val="00FB0D7E"/>
    <w:rsid w:val="00FB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AB4E8"/>
  <w15:chartTrackingRefBased/>
  <w15:docId w15:val="{D7D1997A-4E23-4E58-B649-2725A253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28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A27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39B0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B2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21C4"/>
  </w:style>
  <w:style w:type="paragraph" w:styleId="a7">
    <w:name w:val="footer"/>
    <w:basedOn w:val="a"/>
    <w:link w:val="a8"/>
    <w:uiPriority w:val="99"/>
    <w:unhideWhenUsed/>
    <w:rsid w:val="00FB2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21C4"/>
  </w:style>
  <w:style w:type="character" w:styleId="a9">
    <w:name w:val="Unresolved Mention"/>
    <w:basedOn w:val="a0"/>
    <w:uiPriority w:val="99"/>
    <w:semiHidden/>
    <w:unhideWhenUsed/>
    <w:rsid w:val="00197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saibou-iba.com/pdf/info/20211129-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nsaibou-iba.com/pdf/info/20211129-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kensaibo001</dc:creator>
  <cp:keywords/>
  <dc:description/>
  <cp:lastModifiedBy>岡部芳明</cp:lastModifiedBy>
  <cp:revision>3</cp:revision>
  <cp:lastPrinted>2021-11-29T01:19:00Z</cp:lastPrinted>
  <dcterms:created xsi:type="dcterms:W3CDTF">2021-11-29T04:52:00Z</dcterms:created>
  <dcterms:modified xsi:type="dcterms:W3CDTF">2021-11-29T09:23:00Z</dcterms:modified>
</cp:coreProperties>
</file>